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CD" w:rsidRDefault="007477CD" w:rsidP="007477CD">
      <w:pPr>
        <w:pStyle w:val="GvdeMetni"/>
        <w:spacing w:before="24" w:after="32"/>
        <w:ind w:right="-9"/>
        <w:jc w:val="center"/>
      </w:pPr>
      <w:r>
        <w:t xml:space="preserve">2020/2021 EĞİTİM ÖĞRETİM YILI ____________________ ORTAOKULU 7.SINIFLAR </w:t>
      </w:r>
    </w:p>
    <w:p w:rsidR="00C962DD" w:rsidRDefault="007477CD" w:rsidP="007477CD">
      <w:pPr>
        <w:pStyle w:val="GvdeMetni"/>
        <w:spacing w:before="24" w:after="32" w:line="360" w:lineRule="auto"/>
        <w:ind w:right="-9"/>
        <w:jc w:val="center"/>
      </w:pPr>
      <w:r>
        <w:t>FEN BİLİMLERİ DERSİ ÜNİTELENDİRİLMİŞ TELAFİ PLANI</w:t>
      </w:r>
    </w:p>
    <w:tbl>
      <w:tblPr>
        <w:tblStyle w:val="TableNormal"/>
        <w:tblW w:w="15026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5"/>
        <w:gridCol w:w="634"/>
        <w:gridCol w:w="499"/>
        <w:gridCol w:w="1531"/>
        <w:gridCol w:w="6095"/>
        <w:gridCol w:w="3969"/>
        <w:gridCol w:w="1843"/>
      </w:tblGrid>
      <w:tr w:rsidR="007477CD" w:rsidTr="00202445">
        <w:trPr>
          <w:trHeight w:val="264"/>
        </w:trPr>
        <w:tc>
          <w:tcPr>
            <w:tcW w:w="1588" w:type="dxa"/>
            <w:gridSpan w:val="3"/>
            <w:shd w:val="clear" w:color="auto" w:fill="DAEEF3" w:themeFill="accent5" w:themeFillTint="33"/>
            <w:vAlign w:val="center"/>
          </w:tcPr>
          <w:p w:rsidR="007477CD" w:rsidRPr="007477CD" w:rsidRDefault="007477CD" w:rsidP="007477CD">
            <w:pPr>
              <w:pStyle w:val="TableParagraph"/>
              <w:spacing w:before="34"/>
              <w:ind w:left="298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531" w:type="dxa"/>
            <w:vMerge w:val="restart"/>
            <w:shd w:val="clear" w:color="auto" w:fill="DAEEF3" w:themeFill="accent5" w:themeFillTint="33"/>
            <w:vAlign w:val="center"/>
          </w:tcPr>
          <w:p w:rsidR="007477CD" w:rsidRPr="007477CD" w:rsidRDefault="007477CD" w:rsidP="007477CD">
            <w:pPr>
              <w:pStyle w:val="TableParagraph"/>
              <w:spacing w:before="141"/>
              <w:ind w:left="113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6095" w:type="dxa"/>
            <w:vMerge w:val="restart"/>
            <w:shd w:val="clear" w:color="auto" w:fill="DAEEF3" w:themeFill="accent5" w:themeFillTint="33"/>
            <w:vAlign w:val="center"/>
          </w:tcPr>
          <w:p w:rsidR="007477CD" w:rsidRPr="007477CD" w:rsidRDefault="007477CD" w:rsidP="007477CD">
            <w:pPr>
              <w:pStyle w:val="TableParagraph"/>
              <w:spacing w:before="141"/>
              <w:ind w:left="660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  <w:vAlign w:val="center"/>
          </w:tcPr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7477CD">
              <w:rPr>
                <w:b/>
                <w:bCs/>
                <w:sz w:val="20"/>
                <w:szCs w:val="20"/>
              </w:rPr>
              <w:t>AÇIKLAMALAR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7477CD" w:rsidRPr="007477CD" w:rsidRDefault="007477CD" w:rsidP="007477CD">
            <w:pPr>
              <w:pStyle w:val="TableParagraph"/>
              <w:spacing w:before="141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ÖLÇME VE </w:t>
            </w:r>
            <w:r w:rsidRPr="007477CD">
              <w:rPr>
                <w:b/>
                <w:sz w:val="20"/>
                <w:szCs w:val="20"/>
              </w:rPr>
              <w:t>DEĞERLEN DİRME</w:t>
            </w:r>
          </w:p>
        </w:tc>
      </w:tr>
      <w:tr w:rsidR="007477CD" w:rsidTr="00202445">
        <w:trPr>
          <w:trHeight w:val="752"/>
        </w:trPr>
        <w:tc>
          <w:tcPr>
            <w:tcW w:w="455" w:type="dxa"/>
            <w:shd w:val="clear" w:color="auto" w:fill="DAEEF3" w:themeFill="accent5" w:themeFillTint="33"/>
            <w:textDirection w:val="btLr"/>
            <w:vAlign w:val="center"/>
          </w:tcPr>
          <w:p w:rsidR="007477CD" w:rsidRPr="007477CD" w:rsidRDefault="007477CD" w:rsidP="007477CD">
            <w:pPr>
              <w:pStyle w:val="TableParagraph"/>
              <w:spacing w:before="96"/>
              <w:ind w:left="180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34" w:type="dxa"/>
            <w:shd w:val="clear" w:color="auto" w:fill="DAEEF3" w:themeFill="accent5" w:themeFillTint="33"/>
            <w:textDirection w:val="btLr"/>
            <w:vAlign w:val="center"/>
          </w:tcPr>
          <w:p w:rsidR="007477CD" w:rsidRPr="007477CD" w:rsidRDefault="007477CD" w:rsidP="007477CD">
            <w:pPr>
              <w:pStyle w:val="TableParagraph"/>
              <w:spacing w:before="96"/>
              <w:ind w:left="17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99" w:type="dxa"/>
            <w:shd w:val="clear" w:color="auto" w:fill="DAEEF3" w:themeFill="accent5" w:themeFillTint="33"/>
            <w:textDirection w:val="btLr"/>
            <w:vAlign w:val="center"/>
          </w:tcPr>
          <w:p w:rsidR="007477CD" w:rsidRPr="007477CD" w:rsidRDefault="007477CD" w:rsidP="007477CD">
            <w:pPr>
              <w:pStyle w:val="TableParagraph"/>
              <w:spacing w:before="96"/>
              <w:ind w:left="83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</w:tr>
      <w:tr w:rsidR="007477CD" w:rsidTr="009C75CA">
        <w:trPr>
          <w:trHeight w:val="1162"/>
        </w:trPr>
        <w:tc>
          <w:tcPr>
            <w:tcW w:w="455" w:type="dxa"/>
            <w:vMerge w:val="restart"/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7477CD">
              <w:rPr>
                <w:b/>
                <w:bCs/>
                <w:sz w:val="20"/>
                <w:szCs w:val="20"/>
              </w:rPr>
              <w:t>EYLÜL 2020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7477CD">
              <w:rPr>
                <w:b/>
                <w:bCs/>
                <w:sz w:val="20"/>
                <w:szCs w:val="20"/>
              </w:rPr>
              <w:t>1.HAFTA</w:t>
            </w:r>
          </w:p>
        </w:tc>
        <w:tc>
          <w:tcPr>
            <w:tcW w:w="499" w:type="dxa"/>
            <w:vAlign w:val="center"/>
          </w:tcPr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ind w:left="36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Karışımlar</w:t>
            </w:r>
          </w:p>
          <w:p w:rsidR="007477CD" w:rsidRPr="007477CD" w:rsidRDefault="007477CD" w:rsidP="007477CD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7477CD" w:rsidRPr="007477CD" w:rsidRDefault="007477CD" w:rsidP="007477CD">
            <w:pPr>
              <w:pStyle w:val="TableParagraph"/>
              <w:spacing w:before="7"/>
              <w:ind w:left="93" w:right="183"/>
              <w:rPr>
                <w:sz w:val="20"/>
                <w:szCs w:val="20"/>
              </w:rPr>
            </w:pPr>
          </w:p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F.7.4.3.1. Karışımları, homojen ve heterojen olarak sınıflandırarak örnekler verir.</w:t>
            </w:r>
          </w:p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F.7.4.3.3. Çözünme hızına etki eden faktörleri deney yaparak belirler.</w:t>
            </w:r>
          </w:p>
        </w:tc>
        <w:tc>
          <w:tcPr>
            <w:tcW w:w="3969" w:type="dxa"/>
          </w:tcPr>
          <w:p w:rsidR="007477CD" w:rsidRPr="007477CD" w:rsidRDefault="007477CD" w:rsidP="007477CD">
            <w:pPr>
              <w:pStyle w:val="TableParagraph"/>
              <w:spacing w:before="8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Homojen karışımların çözelti olarak da ifade edilebileceği vurgulanır.</w:t>
            </w:r>
          </w:p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a. Temas yüzeyi, karıştırma ve sıcaklık faktörlerine değinilir.</w:t>
            </w:r>
          </w:p>
          <w:p w:rsidR="007477CD" w:rsidRPr="007477CD" w:rsidRDefault="007477CD" w:rsidP="007477CD">
            <w:pPr>
              <w:pStyle w:val="TableParagraph"/>
              <w:ind w:left="100" w:right="142"/>
              <w:rPr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b. Bağımlı, bağımsız ve kontrol edilen değişken kavram gruplarına vurgu yapılır.</w:t>
            </w:r>
          </w:p>
        </w:tc>
        <w:tc>
          <w:tcPr>
            <w:tcW w:w="1843" w:type="dxa"/>
            <w:vMerge w:val="restart"/>
            <w:vAlign w:val="center"/>
          </w:tcPr>
          <w:p w:rsidR="007477CD" w:rsidRDefault="007477CD" w:rsidP="009C75CA">
            <w:pPr>
              <w:pStyle w:val="TableParagraph"/>
              <w:jc w:val="center"/>
              <w:rPr>
                <w:b/>
                <w:sz w:val="18"/>
              </w:rPr>
            </w:pPr>
          </w:p>
          <w:p w:rsidR="007477CD" w:rsidRDefault="007477CD" w:rsidP="009C75CA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7477CD" w:rsidRPr="007477CD" w:rsidRDefault="007477CD" w:rsidP="009C75CA">
            <w:pPr>
              <w:pStyle w:val="TableParagraph"/>
              <w:spacing w:before="1" w:line="271" w:lineRule="auto"/>
              <w:ind w:left="46" w:right="28"/>
              <w:jc w:val="center"/>
              <w:rPr>
                <w:sz w:val="20"/>
                <w:szCs w:val="20"/>
              </w:rPr>
            </w:pPr>
            <w:r w:rsidRPr="007477CD">
              <w:rPr>
                <w:sz w:val="20"/>
                <w:szCs w:val="20"/>
              </w:rPr>
              <w:t>Ölçme ve değerlendirme için kavram haritaları, tanılayıcı dallanmış ağaç, yapılandırılmış grid, altı şapka tekniği, bulmaca, çoktan seçmeli, açık uçlu, doğru- yanlış, eşleştirme, boşluk doldurma test gibi farklı soru ve tekniklerden uygun olanı uygun yerlerde kullanılacaktır</w:t>
            </w:r>
          </w:p>
        </w:tc>
      </w:tr>
      <w:tr w:rsidR="007477CD" w:rsidTr="00B304C8">
        <w:trPr>
          <w:trHeight w:val="1094"/>
        </w:trPr>
        <w:tc>
          <w:tcPr>
            <w:tcW w:w="455" w:type="dxa"/>
            <w:vMerge/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8" w:space="0" w:color="000000"/>
            </w:tcBorders>
            <w:vAlign w:val="center"/>
          </w:tcPr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spacing w:before="109"/>
              <w:ind w:left="36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w w:val="99"/>
                <w:sz w:val="20"/>
                <w:szCs w:val="20"/>
              </w:rPr>
              <w:t>2</w:t>
            </w:r>
          </w:p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8" w:space="0" w:color="000000"/>
            </w:tcBorders>
            <w:vAlign w:val="center"/>
          </w:tcPr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Default="007477CD" w:rsidP="007477CD">
            <w:pPr>
              <w:pStyle w:val="TableParagraph"/>
              <w:spacing w:before="1"/>
              <w:jc w:val="center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Karışımların Ayrılması</w:t>
            </w:r>
          </w:p>
          <w:p w:rsidR="007477CD" w:rsidRPr="007477CD" w:rsidRDefault="007477CD" w:rsidP="007477CD">
            <w:pPr>
              <w:pStyle w:val="TableParagraph"/>
              <w:spacing w:before="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spacing w:line="271" w:lineRule="auto"/>
              <w:ind w:left="28"/>
              <w:jc w:val="center"/>
              <w:rPr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Evsel Atıklar ve Geri Dönüşüm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</w:tcPr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F.7.4.4.1. Karışımların ayrılması için kullanılabilecek yöntemlerden uygun olanı seçerek uygular.</w:t>
            </w:r>
          </w:p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F.7.4.5.1. Evsel atıklarda geri dönüştürülebilen ve dönüştürülemeyen maddeleri ayırt eder.</w:t>
            </w:r>
          </w:p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F.7.4.5.3. Geri dönüşümü, kaynakların etkili kullanımı açısından sorgular.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  <w:vAlign w:val="center"/>
          </w:tcPr>
          <w:p w:rsidR="007477CD" w:rsidRPr="007477CD" w:rsidRDefault="007477CD" w:rsidP="007477CD">
            <w:pPr>
              <w:pStyle w:val="TableParagraph"/>
              <w:ind w:left="100" w:right="142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Karışımların ayrılmasında kullanılabilecek yöntemlerden buharlaştırma, yoğunluk farkı ve damıtma üzerinde durulur.</w:t>
            </w:r>
          </w:p>
          <w:p w:rsidR="007477CD" w:rsidRPr="007477CD" w:rsidRDefault="007477CD" w:rsidP="007477CD">
            <w:pPr>
              <w:pStyle w:val="TableParagraph"/>
              <w:spacing w:line="271" w:lineRule="auto"/>
              <w:ind w:left="100" w:right="14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77CD" w:rsidRDefault="007477CD" w:rsidP="00036FDB">
            <w:pPr>
              <w:pStyle w:val="TableParagraph"/>
              <w:spacing w:before="119" w:line="271" w:lineRule="auto"/>
              <w:ind w:left="40" w:right="22"/>
              <w:jc w:val="center"/>
              <w:rPr>
                <w:sz w:val="2"/>
                <w:szCs w:val="2"/>
              </w:rPr>
            </w:pPr>
          </w:p>
        </w:tc>
      </w:tr>
      <w:tr w:rsidR="007477CD" w:rsidTr="00B304C8">
        <w:trPr>
          <w:trHeight w:val="772"/>
        </w:trPr>
        <w:tc>
          <w:tcPr>
            <w:tcW w:w="455" w:type="dxa"/>
            <w:vMerge/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b/>
                <w:bCs/>
                <w:sz w:val="20"/>
                <w:szCs w:val="20"/>
              </w:rPr>
            </w:pPr>
            <w:r w:rsidRPr="007477CD">
              <w:rPr>
                <w:b/>
                <w:bCs/>
                <w:sz w:val="20"/>
                <w:szCs w:val="20"/>
              </w:rPr>
              <w:t>2.HAFTA</w:t>
            </w:r>
          </w:p>
        </w:tc>
        <w:tc>
          <w:tcPr>
            <w:tcW w:w="499" w:type="dxa"/>
            <w:vAlign w:val="center"/>
          </w:tcPr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ind w:left="36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7477CD" w:rsidRPr="007477CD" w:rsidRDefault="007477CD" w:rsidP="007477CD">
            <w:pPr>
              <w:pStyle w:val="TableParagraph"/>
              <w:spacing w:before="131" w:line="271" w:lineRule="auto"/>
              <w:ind w:right="231"/>
              <w:jc w:val="center"/>
              <w:rPr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Işığın Soğurulması</w:t>
            </w:r>
          </w:p>
        </w:tc>
        <w:tc>
          <w:tcPr>
            <w:tcW w:w="6095" w:type="dxa"/>
          </w:tcPr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F.7.5.1.1. Işığın madde ile etkileşimi sonucunda madde tarafından soğurulabileceğini keşfeder.</w:t>
            </w:r>
          </w:p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F.7.5.1.2. Beyaz ışığın tüm ışık renklerinin bileşiminden oluştuğu sonucunu çıkarır.</w:t>
            </w:r>
          </w:p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F.7.5.1.3. Gözlemleri sonucunda cisimlerin, siyah, beyaz ve renkli görünmesinin nedenini,</w:t>
            </w:r>
          </w:p>
          <w:p w:rsidR="007477CD" w:rsidRPr="007477CD" w:rsidRDefault="007477CD" w:rsidP="007477CD">
            <w:pPr>
              <w:pStyle w:val="TableParagraph"/>
              <w:spacing w:line="271" w:lineRule="auto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ışığın yansıması ve soğurulmasıyla ilişkilendirir.</w:t>
            </w:r>
          </w:p>
        </w:tc>
        <w:tc>
          <w:tcPr>
            <w:tcW w:w="3969" w:type="dxa"/>
          </w:tcPr>
          <w:p w:rsidR="007477CD" w:rsidRDefault="007477CD" w:rsidP="007477CD">
            <w:pPr>
              <w:pStyle w:val="TableParagraph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</w:p>
          <w:p w:rsidR="007477CD" w:rsidRDefault="007477CD" w:rsidP="007477CD">
            <w:pPr>
              <w:pStyle w:val="TableParagraph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</w:p>
          <w:p w:rsidR="007477CD" w:rsidRDefault="007477CD" w:rsidP="007477CD">
            <w:pPr>
              <w:pStyle w:val="TableParagraph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ind w:left="100" w:right="142"/>
              <w:rPr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Renk filtrelerine girilmez.</w:t>
            </w:r>
          </w:p>
        </w:tc>
        <w:tc>
          <w:tcPr>
            <w:tcW w:w="1843" w:type="dxa"/>
            <w:vMerge/>
          </w:tcPr>
          <w:p w:rsidR="007477CD" w:rsidRDefault="007477CD" w:rsidP="008A1F5A">
            <w:pPr>
              <w:pStyle w:val="TableParagraph"/>
              <w:spacing w:before="119" w:line="271" w:lineRule="auto"/>
              <w:ind w:left="40" w:right="22"/>
              <w:jc w:val="center"/>
              <w:rPr>
                <w:sz w:val="2"/>
                <w:szCs w:val="2"/>
              </w:rPr>
            </w:pPr>
          </w:p>
        </w:tc>
      </w:tr>
      <w:tr w:rsidR="007477CD" w:rsidTr="00B304C8">
        <w:trPr>
          <w:trHeight w:val="953"/>
        </w:trPr>
        <w:tc>
          <w:tcPr>
            <w:tcW w:w="455" w:type="dxa"/>
            <w:vMerge/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7477CD" w:rsidRPr="007477CD" w:rsidRDefault="007477CD" w:rsidP="007477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ind w:left="37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477CD" w:rsidRPr="007477CD" w:rsidRDefault="007477CD" w:rsidP="007477C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77CD" w:rsidRPr="007477CD" w:rsidRDefault="007477CD" w:rsidP="007477C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Aynalar</w:t>
            </w:r>
          </w:p>
          <w:p w:rsidR="007477CD" w:rsidRPr="007477CD" w:rsidRDefault="007477CD" w:rsidP="007477CD">
            <w:pPr>
              <w:pStyle w:val="TableParagraph"/>
              <w:spacing w:before="1" w:line="271" w:lineRule="auto"/>
              <w:ind w:left="29"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</w:p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F.7.5.2.1. Ayna çeşitlerini gözlemleyerek kullanım alanlarına örnekler verir.</w:t>
            </w:r>
          </w:p>
          <w:p w:rsidR="007477CD" w:rsidRPr="007477CD" w:rsidRDefault="007477CD" w:rsidP="007477CD">
            <w:pPr>
              <w:pStyle w:val="TableParagraph"/>
              <w:tabs>
                <w:tab w:val="left" w:pos="676"/>
              </w:tabs>
              <w:spacing w:line="271" w:lineRule="auto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F.7.5.2.2. Düz, çukur ve tümsek aynalarda oluşan görüntüleri karşılaştırır.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a. Özel ışınlarla görüntü çizimine girilmez.</w:t>
            </w:r>
          </w:p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b. Matematiksel bağıntılara girilmez.</w:t>
            </w:r>
          </w:p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c. Çukur aynada cismin görüntüsünün özelliklerinin (büyük / küçük, ters / düz) cismin aynaya olan uzaklığına göre değişebileceği belirtilir.</w:t>
            </w:r>
          </w:p>
        </w:tc>
        <w:tc>
          <w:tcPr>
            <w:tcW w:w="1843" w:type="dxa"/>
            <w:vMerge/>
          </w:tcPr>
          <w:p w:rsidR="007477CD" w:rsidRDefault="007477CD">
            <w:pPr>
              <w:pStyle w:val="TableParagraph"/>
              <w:rPr>
                <w:sz w:val="16"/>
              </w:rPr>
            </w:pPr>
          </w:p>
        </w:tc>
      </w:tr>
      <w:tr w:rsidR="007477CD" w:rsidTr="00B304C8">
        <w:trPr>
          <w:trHeight w:val="659"/>
        </w:trPr>
        <w:tc>
          <w:tcPr>
            <w:tcW w:w="455" w:type="dxa"/>
            <w:vMerge/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7477CD" w:rsidRPr="007477CD" w:rsidRDefault="007477CD" w:rsidP="00747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7477CD" w:rsidRPr="007477CD" w:rsidRDefault="007477CD" w:rsidP="007477CD">
            <w:pPr>
              <w:pStyle w:val="TableParagraph"/>
              <w:ind w:left="37"/>
              <w:jc w:val="center"/>
              <w:rPr>
                <w:bCs/>
                <w:sz w:val="20"/>
                <w:szCs w:val="20"/>
              </w:rPr>
            </w:pPr>
            <w:r w:rsidRPr="007477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7477CD" w:rsidRPr="007477CD" w:rsidRDefault="007477CD" w:rsidP="007477CD">
            <w:pPr>
              <w:pStyle w:val="TableParagraph"/>
              <w:spacing w:before="1" w:line="271" w:lineRule="auto"/>
              <w:ind w:left="29" w:right="49"/>
              <w:jc w:val="center"/>
              <w:rPr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Işığın Kırılması ve Mercekler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</w:p>
          <w:p w:rsidR="00B304C8" w:rsidRDefault="00B304C8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</w:p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F.7.5.3.1. Ortam değiştiren ışığın izlediği yolu gözlemleyerek kırılma olayının sebebini ortam değişikliği ile ilişkilendirir.</w:t>
            </w:r>
          </w:p>
          <w:p w:rsidR="007477CD" w:rsidRPr="007477CD" w:rsidRDefault="007477CD" w:rsidP="007477CD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F.7.5.3.3. İnce ve kalın kenarlı merceklerin odak noktalarını deneyerek belirler.</w:t>
            </w:r>
          </w:p>
          <w:p w:rsidR="007477CD" w:rsidRPr="007477CD" w:rsidRDefault="007477CD" w:rsidP="007477CD">
            <w:pPr>
              <w:pStyle w:val="TableParagraph"/>
              <w:tabs>
                <w:tab w:val="left" w:pos="676"/>
              </w:tabs>
              <w:spacing w:line="271" w:lineRule="auto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F.7.5.3.4. Merceklerin günlük yaşam ve teknolojideki kullanım alanlarına örnekler verir.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a. Tam yansımaya ve prizmalarda kırılmaya girilmez.</w:t>
            </w:r>
          </w:p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 xml:space="preserve">b. </w:t>
            </w:r>
            <w:proofErr w:type="spellStart"/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Snell</w:t>
            </w:r>
            <w:proofErr w:type="spellEnd"/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 xml:space="preserve"> (Kırılma) Yasası'na girilmez.</w:t>
            </w:r>
          </w:p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a. Ormanlık alanlara bırakılan cam atıklarının yangın riski oluşturabileceğine değinilir.</w:t>
            </w:r>
          </w:p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b. Özel ışınlarla görüntü çizimine girilmez.</w:t>
            </w:r>
          </w:p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c. Matematiksel bağıntılara girilmez.</w:t>
            </w:r>
          </w:p>
          <w:p w:rsidR="007477CD" w:rsidRPr="007477CD" w:rsidRDefault="007477CD" w:rsidP="007477CD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ç. İnce ve kalın kenarlı merceklerin odak noktaları çizimle gösterilir.</w:t>
            </w:r>
          </w:p>
        </w:tc>
        <w:tc>
          <w:tcPr>
            <w:tcW w:w="1843" w:type="dxa"/>
            <w:vMerge/>
          </w:tcPr>
          <w:p w:rsidR="007477CD" w:rsidRDefault="007477CD">
            <w:pPr>
              <w:pStyle w:val="TableParagraph"/>
              <w:rPr>
                <w:sz w:val="16"/>
              </w:rPr>
            </w:pPr>
          </w:p>
        </w:tc>
      </w:tr>
    </w:tbl>
    <w:p w:rsidR="00C962DD" w:rsidRPr="00326033" w:rsidRDefault="00C962DD" w:rsidP="00326033">
      <w:pPr>
        <w:ind w:right="159"/>
        <w:rPr>
          <w:b/>
          <w:sz w:val="20"/>
        </w:rPr>
      </w:pPr>
    </w:p>
    <w:p w:rsidR="00B304C8" w:rsidRDefault="003A4477" w:rsidP="00B304C8">
      <w:pPr>
        <w:tabs>
          <w:tab w:val="left" w:pos="12207"/>
        </w:tabs>
        <w:rPr>
          <w:b/>
          <w:sz w:val="20"/>
          <w:szCs w:val="20"/>
        </w:rPr>
      </w:pPr>
      <w:bookmarkStart w:id="0" w:name="_Hlk49288192"/>
      <w:r w:rsidRPr="00B1095F">
        <w:rPr>
          <w:b/>
          <w:sz w:val="20"/>
          <w:szCs w:val="20"/>
        </w:rPr>
        <w:t xml:space="preserve">               </w:t>
      </w:r>
      <w:r w:rsidR="00943031">
        <w:rPr>
          <w:b/>
          <w:sz w:val="20"/>
          <w:szCs w:val="20"/>
        </w:rPr>
        <w:t xml:space="preserve">             </w:t>
      </w:r>
      <w:r w:rsidRPr="00B1095F">
        <w:rPr>
          <w:b/>
          <w:sz w:val="20"/>
          <w:szCs w:val="20"/>
        </w:rPr>
        <w:t xml:space="preserve">    </w:t>
      </w:r>
      <w:bookmarkEnd w:id="0"/>
    </w:p>
    <w:tbl>
      <w:tblPr>
        <w:tblStyle w:val="TableNormal"/>
        <w:tblW w:w="15071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636"/>
        <w:gridCol w:w="500"/>
        <w:gridCol w:w="1536"/>
        <w:gridCol w:w="6113"/>
        <w:gridCol w:w="3981"/>
        <w:gridCol w:w="1849"/>
      </w:tblGrid>
      <w:tr w:rsidR="00B304C8" w:rsidTr="00B304C8">
        <w:trPr>
          <w:trHeight w:val="2950"/>
        </w:trPr>
        <w:tc>
          <w:tcPr>
            <w:tcW w:w="456" w:type="dxa"/>
            <w:vMerge w:val="restart"/>
            <w:textDirection w:val="btLr"/>
            <w:vAlign w:val="center"/>
          </w:tcPr>
          <w:p w:rsidR="00B304C8" w:rsidRPr="007477CD" w:rsidRDefault="00B304C8" w:rsidP="001E206C">
            <w:pPr>
              <w:jc w:val="center"/>
              <w:rPr>
                <w:b/>
                <w:bCs/>
                <w:sz w:val="20"/>
                <w:szCs w:val="20"/>
              </w:rPr>
            </w:pPr>
            <w:r w:rsidRPr="007477CD">
              <w:rPr>
                <w:b/>
                <w:bCs/>
                <w:sz w:val="20"/>
                <w:szCs w:val="20"/>
              </w:rPr>
              <w:lastRenderedPageBreak/>
              <w:t>EYLÜL 2020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B304C8" w:rsidRPr="007477CD" w:rsidRDefault="00B304C8" w:rsidP="001E20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477CD">
              <w:rPr>
                <w:b/>
                <w:bCs/>
                <w:sz w:val="20"/>
                <w:szCs w:val="20"/>
              </w:rPr>
              <w:t>.HAFTA</w:t>
            </w:r>
          </w:p>
        </w:tc>
        <w:tc>
          <w:tcPr>
            <w:tcW w:w="500" w:type="dxa"/>
            <w:vAlign w:val="center"/>
          </w:tcPr>
          <w:p w:rsidR="00B304C8" w:rsidRPr="007477CD" w:rsidRDefault="00B304C8" w:rsidP="001E206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304C8" w:rsidRPr="007477CD" w:rsidRDefault="00B304C8" w:rsidP="001E206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304C8" w:rsidRPr="007477CD" w:rsidRDefault="00B304C8" w:rsidP="001E206C">
            <w:pPr>
              <w:pStyle w:val="TableParagraph"/>
              <w:ind w:left="36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:rsidR="00B304C8" w:rsidRPr="007477CD" w:rsidRDefault="00B304C8" w:rsidP="00B304C8">
            <w:pPr>
              <w:pStyle w:val="TableParagraph"/>
              <w:jc w:val="center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İnsanda Üreme, Büyüme ve Gelişme</w:t>
            </w:r>
          </w:p>
          <w:p w:rsidR="00B304C8" w:rsidRPr="007477CD" w:rsidRDefault="00B304C8" w:rsidP="00B304C8">
            <w:pPr>
              <w:pStyle w:val="TableParagraph"/>
              <w:jc w:val="center"/>
              <w:rPr>
                <w:rFonts w:eastAsiaTheme="minorHAnsi"/>
                <w:sz w:val="20"/>
                <w:szCs w:val="20"/>
              </w:rPr>
            </w:pPr>
          </w:p>
          <w:p w:rsidR="00B304C8" w:rsidRPr="007477CD" w:rsidRDefault="00B304C8" w:rsidP="00B304C8">
            <w:pPr>
              <w:pStyle w:val="TableParagraph"/>
              <w:jc w:val="center"/>
              <w:rPr>
                <w:rFonts w:eastAsiaTheme="minorHAnsi"/>
                <w:sz w:val="20"/>
                <w:szCs w:val="20"/>
              </w:rPr>
            </w:pPr>
          </w:p>
          <w:p w:rsidR="00B304C8" w:rsidRPr="007477CD" w:rsidRDefault="00B304C8" w:rsidP="00B304C8">
            <w:pPr>
              <w:pStyle w:val="TableParagraph"/>
              <w:jc w:val="center"/>
              <w:rPr>
                <w:rFonts w:eastAsiaTheme="minorHAnsi"/>
                <w:sz w:val="20"/>
                <w:szCs w:val="20"/>
              </w:rPr>
            </w:pPr>
          </w:p>
          <w:p w:rsidR="00B304C8" w:rsidRPr="007477CD" w:rsidRDefault="00B304C8" w:rsidP="00B304C8">
            <w:pPr>
              <w:pStyle w:val="TableParagraph"/>
              <w:jc w:val="center"/>
              <w:rPr>
                <w:rFonts w:eastAsiaTheme="minorHAnsi"/>
                <w:sz w:val="20"/>
                <w:szCs w:val="20"/>
              </w:rPr>
            </w:pPr>
          </w:p>
          <w:p w:rsidR="00B304C8" w:rsidRPr="007477CD" w:rsidRDefault="00B304C8" w:rsidP="00B304C8">
            <w:pPr>
              <w:pStyle w:val="TableParagraph"/>
              <w:jc w:val="center"/>
              <w:rPr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Bitki ve Hayvanlarda Üreme, Büyüme ve Gelişme</w:t>
            </w:r>
          </w:p>
        </w:tc>
        <w:tc>
          <w:tcPr>
            <w:tcW w:w="6113" w:type="dxa"/>
          </w:tcPr>
          <w:p w:rsidR="00B304C8" w:rsidRPr="007477CD" w:rsidRDefault="00B304C8" w:rsidP="001E206C">
            <w:pPr>
              <w:pStyle w:val="TableParagraph"/>
              <w:spacing w:before="7"/>
              <w:ind w:left="93" w:right="183"/>
              <w:rPr>
                <w:sz w:val="20"/>
                <w:szCs w:val="20"/>
              </w:rPr>
            </w:pPr>
          </w:p>
          <w:p w:rsidR="00B304C8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F.7.6.1.1. İnsanda üremeyi sağlayan yapı ve organları şema üzerinde göstererek açıklar.</w:t>
            </w: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F.7.6.1.2. Sperm, yumurta, zigot, embriyo, fetüs ve bebek arasındaki ilişkiyi açıklar.</w:t>
            </w: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F.7.6.1.3. Embriyonun sağlıklı gelişebilmesi için alınması gereken tedbirleri, araştırma verilerine dayalı olarak tartışır.</w:t>
            </w: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F.7.6.2.1. Bitki ve hayvanlardaki üreme çeşitlerini karşılaştırır.</w:t>
            </w: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F.7.6.2.2. Bitki ve hayvanlardaki büyüme ve gelişme süreçlerini örnekler vererek açıklar.</w:t>
            </w: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F.7.6.2.3. Bitki ve hayvanlarda büyüme ve gelişmeye etki eden temel faktörleri açıklar.</w:t>
            </w:r>
          </w:p>
          <w:p w:rsidR="00B304C8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F.7.6.2.4. Bir bitki veya hayvanın bakımını üstlenir ve gelişim sürecini rapor eder.</w:t>
            </w: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304C8" w:rsidRDefault="00B304C8" w:rsidP="00B304C8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</w:p>
          <w:p w:rsidR="00B304C8" w:rsidRPr="007477CD" w:rsidRDefault="00B304C8" w:rsidP="00B304C8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a. Üreme hücrelerinin yapıları verilmez.</w:t>
            </w:r>
          </w:p>
          <w:p w:rsidR="00B304C8" w:rsidRPr="007477CD" w:rsidRDefault="00B304C8" w:rsidP="00B304C8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b. Neslin devamı için üreme hücrelerinin oluşturulduğu vurgulanır.</w:t>
            </w:r>
          </w:p>
          <w:p w:rsidR="00B304C8" w:rsidRPr="007477CD" w:rsidRDefault="00B304C8" w:rsidP="00B304C8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c. Üreme sistemi sağlığında hijyenin önemi vurgulanır.</w:t>
            </w:r>
          </w:p>
          <w:p w:rsidR="00B304C8" w:rsidRPr="007477CD" w:rsidRDefault="00B304C8" w:rsidP="00B304C8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Embriyonun gelişim evrelerine girilmez.</w:t>
            </w:r>
          </w:p>
          <w:p w:rsidR="00B304C8" w:rsidRPr="007477CD" w:rsidRDefault="00B304C8" w:rsidP="00B304C8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a. Eşeyli üreme türlerine girilmez fakat eşeysiz üreme türlerine örnek verilerek değinilir.</w:t>
            </w:r>
          </w:p>
          <w:p w:rsidR="00B304C8" w:rsidRPr="007477CD" w:rsidRDefault="00B304C8" w:rsidP="00B304C8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 xml:space="preserve">b. </w:t>
            </w:r>
            <w:proofErr w:type="spellStart"/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Metagenez</w:t>
            </w:r>
            <w:proofErr w:type="spellEnd"/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 xml:space="preserve"> (döl almaşı) konularına değinilmez.</w:t>
            </w:r>
          </w:p>
          <w:p w:rsidR="00B304C8" w:rsidRPr="007477CD" w:rsidRDefault="00B304C8" w:rsidP="00B304C8">
            <w:pPr>
              <w:widowControl/>
              <w:adjustRightInd w:val="0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c. Hayvanlardaki iç ve dış döllenme ile iç ve dış gelişmeye değinilmez. Başkalaşım, doğurarak ve yumurtayla çoğalma konularına kısaca değinilir.</w:t>
            </w:r>
          </w:p>
          <w:p w:rsidR="00B304C8" w:rsidRDefault="00B304C8" w:rsidP="00B304C8">
            <w:pPr>
              <w:pStyle w:val="TableParagraph"/>
              <w:ind w:left="100" w:right="142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b. Çiçekli bir bitki örneği üzerinde durulur.</w:t>
            </w:r>
          </w:p>
          <w:p w:rsidR="00B304C8" w:rsidRPr="007477CD" w:rsidRDefault="00B304C8" w:rsidP="00B304C8">
            <w:pPr>
              <w:pStyle w:val="TableParagraph"/>
              <w:ind w:left="100" w:right="142"/>
              <w:rPr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B304C8" w:rsidRDefault="00B304C8" w:rsidP="00B304C8">
            <w:pPr>
              <w:pStyle w:val="TableParagraph"/>
              <w:jc w:val="center"/>
              <w:rPr>
                <w:b/>
                <w:sz w:val="18"/>
              </w:rPr>
            </w:pPr>
          </w:p>
          <w:p w:rsidR="00B304C8" w:rsidRPr="007477CD" w:rsidRDefault="00B304C8" w:rsidP="00B304C8">
            <w:pPr>
              <w:pStyle w:val="TableParagraph"/>
              <w:spacing w:before="1" w:line="271" w:lineRule="auto"/>
              <w:ind w:left="46" w:right="28"/>
              <w:jc w:val="center"/>
              <w:rPr>
                <w:sz w:val="20"/>
                <w:szCs w:val="20"/>
              </w:rPr>
            </w:pPr>
            <w:r w:rsidRPr="007477CD">
              <w:rPr>
                <w:sz w:val="20"/>
                <w:szCs w:val="20"/>
              </w:rPr>
              <w:t>Ölçme ve değerlendirme için kavram haritaları, tanılayıcı dallanmış ağaç, yapılandırılmış grid, altı şapka tekniği, bulmaca, çoktan seçmeli, açık uçlu, doğru- yanlış, eşleştirme, boşluk doldurma test gibi farklı soru ve tekniklerden uygun olanı uygun yerlerde kullanılacaktır</w:t>
            </w:r>
          </w:p>
        </w:tc>
      </w:tr>
      <w:tr w:rsidR="00B304C8" w:rsidTr="00B304C8">
        <w:trPr>
          <w:trHeight w:val="1991"/>
        </w:trPr>
        <w:tc>
          <w:tcPr>
            <w:tcW w:w="456" w:type="dxa"/>
            <w:vMerge/>
            <w:textDirection w:val="btLr"/>
            <w:vAlign w:val="center"/>
          </w:tcPr>
          <w:p w:rsidR="00B304C8" w:rsidRPr="007477CD" w:rsidRDefault="00B304C8" w:rsidP="001E2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304C8" w:rsidRPr="007477CD" w:rsidRDefault="00B304C8" w:rsidP="001E2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vAlign w:val="center"/>
          </w:tcPr>
          <w:p w:rsidR="00B304C8" w:rsidRPr="007477CD" w:rsidRDefault="00B304C8" w:rsidP="001E206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304C8" w:rsidRPr="007477CD" w:rsidRDefault="00B304C8" w:rsidP="001E206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304C8" w:rsidRPr="007477CD" w:rsidRDefault="00B304C8" w:rsidP="001E206C">
            <w:pPr>
              <w:pStyle w:val="TableParagraph"/>
              <w:spacing w:before="109"/>
              <w:ind w:left="36"/>
              <w:jc w:val="center"/>
              <w:rPr>
                <w:b/>
                <w:sz w:val="20"/>
                <w:szCs w:val="20"/>
              </w:rPr>
            </w:pPr>
            <w:r w:rsidRPr="007477CD">
              <w:rPr>
                <w:b/>
                <w:w w:val="99"/>
                <w:sz w:val="20"/>
                <w:szCs w:val="20"/>
              </w:rPr>
              <w:t>2</w:t>
            </w:r>
          </w:p>
          <w:p w:rsidR="00B304C8" w:rsidRPr="007477CD" w:rsidRDefault="00B304C8" w:rsidP="001E206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304C8" w:rsidRPr="007477CD" w:rsidRDefault="00B304C8" w:rsidP="001E206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000000"/>
            </w:tcBorders>
            <w:vAlign w:val="center"/>
          </w:tcPr>
          <w:p w:rsidR="00B304C8" w:rsidRPr="007477CD" w:rsidRDefault="00B304C8" w:rsidP="001E206C">
            <w:pPr>
              <w:pStyle w:val="TableParagraph"/>
              <w:spacing w:line="271" w:lineRule="auto"/>
              <w:ind w:left="28"/>
              <w:jc w:val="center"/>
              <w:rPr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Ampullerin Bağlanma Şekilleri</w:t>
            </w:r>
          </w:p>
        </w:tc>
        <w:tc>
          <w:tcPr>
            <w:tcW w:w="6113" w:type="dxa"/>
            <w:tcBorders>
              <w:bottom w:val="single" w:sz="8" w:space="0" w:color="000000"/>
            </w:tcBorders>
          </w:tcPr>
          <w:p w:rsidR="00B304C8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</w:p>
          <w:p w:rsidR="00B304C8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F.7.7.1.1. Seri ve paralel bağlı ampullerden oluşan bir devre şeması çizer.</w:t>
            </w: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F.7.7.1.2. Ampullerin seri ve paralel bağlandığı durumlardaki parlaklıklarını devre üzerinde gözlemleyerek çıkarımda bulunur.</w:t>
            </w: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F.7.7.1.3. Elektrik akımını tanımlar.</w:t>
            </w: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F.7.7.1.4. Elektrik enerjisinin devrelere akım yoluyla aktarıldığını açıklar.</w:t>
            </w:r>
          </w:p>
          <w:p w:rsidR="00B304C8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  <w:r w:rsidRPr="007477CD">
              <w:rPr>
                <w:rFonts w:eastAsiaTheme="minorHAnsi"/>
                <w:sz w:val="20"/>
                <w:szCs w:val="20"/>
              </w:rPr>
              <w:t>F.7.7.1.5. Bir devre elemanının uçları arasındaki gerilim ile üzerinden geçen akımı ilişkilendirir.</w:t>
            </w:r>
          </w:p>
          <w:p w:rsidR="00B304C8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</w:p>
          <w:p w:rsidR="00B304C8" w:rsidRPr="007477CD" w:rsidRDefault="00B304C8" w:rsidP="00B304C8">
            <w:pPr>
              <w:widowControl/>
              <w:adjustRightInd w:val="0"/>
              <w:ind w:left="93" w:right="18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81" w:type="dxa"/>
            <w:tcBorders>
              <w:bottom w:val="single" w:sz="8" w:space="0" w:color="000000"/>
            </w:tcBorders>
            <w:vAlign w:val="center"/>
          </w:tcPr>
          <w:p w:rsidR="00B304C8" w:rsidRDefault="00B304C8" w:rsidP="00B304C8">
            <w:pPr>
              <w:widowControl/>
              <w:adjustRightInd w:val="0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a. Gerilim kavramı piller üzerinden açıklanır.</w:t>
            </w:r>
          </w:p>
          <w:p w:rsidR="00B304C8" w:rsidRPr="007477CD" w:rsidRDefault="00B304C8" w:rsidP="00B304C8">
            <w:pPr>
              <w:widowControl/>
              <w:adjustRightInd w:val="0"/>
              <w:rPr>
                <w:rFonts w:eastAsiaTheme="minorHAnsi"/>
                <w:i/>
                <w:iCs/>
                <w:sz w:val="20"/>
                <w:szCs w:val="20"/>
              </w:rPr>
            </w:pPr>
          </w:p>
          <w:p w:rsidR="00B304C8" w:rsidRDefault="00B304C8" w:rsidP="00B304C8">
            <w:pPr>
              <w:widowControl/>
              <w:adjustRightInd w:val="0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b. Bir iletkende gerilim, akım ve direnç arasındaki ilişki Ohm Yasası üzerinden açıklanır.</w:t>
            </w:r>
          </w:p>
          <w:p w:rsidR="00B304C8" w:rsidRDefault="00B304C8" w:rsidP="00B304C8">
            <w:pPr>
              <w:widowControl/>
              <w:adjustRightInd w:val="0"/>
              <w:rPr>
                <w:rFonts w:eastAsiaTheme="minorHAnsi"/>
                <w:i/>
                <w:iCs/>
                <w:sz w:val="20"/>
                <w:szCs w:val="20"/>
              </w:rPr>
            </w:pPr>
          </w:p>
          <w:p w:rsidR="00B304C8" w:rsidRPr="00B304C8" w:rsidRDefault="00B304C8" w:rsidP="00B304C8">
            <w:pPr>
              <w:widowControl/>
              <w:adjustRightInd w:val="0"/>
              <w:rPr>
                <w:rFonts w:eastAsiaTheme="minorHAnsi"/>
                <w:i/>
                <w:iCs/>
                <w:sz w:val="20"/>
                <w:szCs w:val="20"/>
              </w:rPr>
            </w:pPr>
            <w:r w:rsidRPr="007477CD">
              <w:rPr>
                <w:rFonts w:eastAsiaTheme="minorHAnsi"/>
                <w:i/>
                <w:iCs/>
                <w:sz w:val="20"/>
                <w:szCs w:val="20"/>
              </w:rPr>
              <w:t>Matematiksel hesaplamalara girilmez.</w:t>
            </w:r>
          </w:p>
        </w:tc>
        <w:tc>
          <w:tcPr>
            <w:tcW w:w="1849" w:type="dxa"/>
            <w:vMerge/>
          </w:tcPr>
          <w:p w:rsidR="00B304C8" w:rsidRDefault="00B304C8" w:rsidP="001E206C">
            <w:pPr>
              <w:pStyle w:val="TableParagraph"/>
              <w:spacing w:before="119" w:line="271" w:lineRule="auto"/>
              <w:ind w:left="40" w:right="22"/>
              <w:jc w:val="center"/>
              <w:rPr>
                <w:sz w:val="2"/>
                <w:szCs w:val="2"/>
              </w:rPr>
            </w:pPr>
          </w:p>
        </w:tc>
      </w:tr>
    </w:tbl>
    <w:p w:rsidR="009C75CA" w:rsidRDefault="009C75CA" w:rsidP="009C75CA">
      <w:pPr>
        <w:adjustRightInd w:val="0"/>
        <w:spacing w:line="276" w:lineRule="auto"/>
        <w:rPr>
          <w:color w:val="000000"/>
        </w:rPr>
      </w:pPr>
    </w:p>
    <w:p w:rsidR="009C75CA" w:rsidRDefault="009C75CA" w:rsidP="009C75CA">
      <w:pPr>
        <w:adjustRightInd w:val="0"/>
        <w:spacing w:line="276" w:lineRule="auto"/>
        <w:rPr>
          <w:color w:val="000000"/>
        </w:rPr>
      </w:pPr>
    </w:p>
    <w:p w:rsidR="009C75CA" w:rsidRPr="00C46D9A" w:rsidRDefault="009C75CA" w:rsidP="009C75CA">
      <w:pPr>
        <w:adjustRightInd w:val="0"/>
        <w:spacing w:line="276" w:lineRule="auto"/>
        <w:rPr>
          <w:b/>
          <w:color w:val="000000"/>
        </w:rPr>
      </w:pPr>
      <w:r>
        <w:rPr>
          <w:color w:val="000000"/>
        </w:rPr>
        <w:tab/>
      </w:r>
      <w:r w:rsidRPr="00B50A64">
        <w:rPr>
          <w:color w:val="000000"/>
        </w:rPr>
        <w:t>Metin GÖKTÜRK</w:t>
      </w:r>
      <w:r w:rsidRPr="00C46D9A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       </w:t>
      </w:r>
      <w:r w:rsidRPr="00C46D9A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</w:t>
      </w:r>
      <w:r w:rsidRPr="00C46D9A">
        <w:rPr>
          <w:b/>
          <w:color w:val="000000"/>
        </w:rPr>
        <w:t xml:space="preserve">………………………………                </w:t>
      </w:r>
      <w:r>
        <w:rPr>
          <w:b/>
          <w:color w:val="000000"/>
        </w:rPr>
        <w:t xml:space="preserve">          </w:t>
      </w:r>
      <w:r w:rsidRPr="00C46D9A">
        <w:rPr>
          <w:b/>
          <w:color w:val="000000"/>
        </w:rPr>
        <w:t>…………………………….</w:t>
      </w:r>
    </w:p>
    <w:p w:rsidR="009C75CA" w:rsidRPr="00C46D9A" w:rsidRDefault="009C75CA" w:rsidP="009C75CA">
      <w:pPr>
        <w:adjustRightInd w:val="0"/>
        <w:rPr>
          <w:b/>
          <w:color w:val="000000"/>
        </w:rPr>
      </w:pPr>
      <w:r w:rsidRPr="00C46D9A">
        <w:rPr>
          <w:b/>
          <w:color w:val="000000"/>
        </w:rPr>
        <w:t xml:space="preserve">        Fen Bilimleri </w:t>
      </w:r>
      <w:r>
        <w:rPr>
          <w:b/>
          <w:color w:val="000000"/>
        </w:rPr>
        <w:t>Öğretmeni</w:t>
      </w:r>
      <w:r w:rsidRPr="00C46D9A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 xml:space="preserve">    </w:t>
      </w:r>
      <w:r w:rsidRPr="00C46D9A">
        <w:rPr>
          <w:b/>
          <w:color w:val="000000"/>
        </w:rPr>
        <w:t xml:space="preserve">Fen Bilimleri </w:t>
      </w:r>
      <w:r>
        <w:rPr>
          <w:b/>
          <w:color w:val="000000"/>
        </w:rPr>
        <w:t>Öğretmeni</w:t>
      </w:r>
      <w:r w:rsidRPr="00C46D9A"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 xml:space="preserve">    </w:t>
      </w:r>
      <w:r w:rsidRPr="00C46D9A">
        <w:rPr>
          <w:b/>
          <w:color w:val="000000"/>
        </w:rPr>
        <w:t xml:space="preserve">Fen Bilimleri </w:t>
      </w:r>
      <w:r>
        <w:rPr>
          <w:b/>
          <w:color w:val="000000"/>
        </w:rPr>
        <w:t>Öğretmeni</w:t>
      </w:r>
      <w:r w:rsidRPr="00C46D9A">
        <w:rPr>
          <w:b/>
          <w:color w:val="000000"/>
        </w:rPr>
        <w:tab/>
      </w:r>
    </w:p>
    <w:p w:rsidR="009C75CA" w:rsidRDefault="009C75CA" w:rsidP="009C75CA">
      <w:pPr>
        <w:adjustRightInd w:val="0"/>
        <w:rPr>
          <w:b/>
          <w:color w:val="000000"/>
        </w:rPr>
      </w:pPr>
      <w:r w:rsidRPr="00C46D9A">
        <w:rPr>
          <w:b/>
          <w:color w:val="000000"/>
        </w:rPr>
        <w:tab/>
      </w:r>
      <w:r w:rsidRPr="00C46D9A">
        <w:rPr>
          <w:b/>
          <w:color w:val="000000"/>
        </w:rPr>
        <w:tab/>
      </w:r>
      <w:r w:rsidRPr="00C46D9A">
        <w:rPr>
          <w:b/>
          <w:color w:val="000000"/>
        </w:rPr>
        <w:tab/>
      </w:r>
      <w:r w:rsidRPr="00C46D9A">
        <w:rPr>
          <w:b/>
          <w:i/>
          <w:color w:val="000000"/>
        </w:rPr>
        <w:t xml:space="preserve">                                     </w:t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  <w:t xml:space="preserve">              </w:t>
      </w:r>
      <w:r w:rsidRPr="00C46D9A">
        <w:rPr>
          <w:b/>
          <w:i/>
          <w:color w:val="000000"/>
        </w:rPr>
        <w:tab/>
        <w:t xml:space="preserve">    </w:t>
      </w:r>
    </w:p>
    <w:p w:rsidR="009C75CA" w:rsidRPr="00C46D9A" w:rsidRDefault="009C75CA" w:rsidP="009C75CA">
      <w:pPr>
        <w:adjustRightInd w:val="0"/>
        <w:rPr>
          <w:b/>
          <w:i/>
          <w:color w:val="000000"/>
        </w:rPr>
      </w:pPr>
      <w:r>
        <w:rPr>
          <w:b/>
          <w:i/>
          <w:noProof/>
          <w:color w:val="00000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6604000</wp:posOffset>
            </wp:positionH>
            <wp:positionV relativeFrom="paragraph">
              <wp:posOffset>24130</wp:posOffset>
            </wp:positionV>
            <wp:extent cx="3295650" cy="963930"/>
            <wp:effectExtent l="76200" t="247650" r="57150" b="236220"/>
            <wp:wrapNone/>
            <wp:docPr id="5" name="Resim 3" descr="fensepetimlogo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sepetimlogox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55"/>
                    <a:stretch>
                      <a:fillRect/>
                    </a:stretch>
                  </pic:blipFill>
                  <pic:spPr bwMode="auto">
                    <a:xfrm rot="-527388">
                      <a:off x="0" y="0"/>
                      <a:ext cx="329565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114622</wp:posOffset>
            </wp:positionH>
            <wp:positionV relativeFrom="paragraph">
              <wp:posOffset>147955</wp:posOffset>
            </wp:positionV>
            <wp:extent cx="3295650" cy="963930"/>
            <wp:effectExtent l="76200" t="247650" r="57150" b="236220"/>
            <wp:wrapNone/>
            <wp:docPr id="6" name="Resim 2" descr="fensepetimlogo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sepetimlogox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55"/>
                    <a:stretch>
                      <a:fillRect/>
                    </a:stretch>
                  </pic:blipFill>
                  <pic:spPr bwMode="auto">
                    <a:xfrm rot="-527388">
                      <a:off x="0" y="0"/>
                      <a:ext cx="329565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D9A"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9C75CA" w:rsidRPr="00C46D9A" w:rsidRDefault="009C75CA" w:rsidP="009C75CA">
      <w:pPr>
        <w:adjustRightInd w:val="0"/>
        <w:spacing w:line="276" w:lineRule="auto"/>
        <w:jc w:val="center"/>
        <w:rPr>
          <w:color w:val="000000"/>
        </w:rPr>
      </w:pPr>
    </w:p>
    <w:p w:rsidR="009C75CA" w:rsidRDefault="009C75CA" w:rsidP="009C75CA">
      <w:pPr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</w:t>
      </w:r>
      <w:r w:rsidRPr="00C46D9A">
        <w:rPr>
          <w:color w:val="000000"/>
        </w:rPr>
        <w:t>UYGUNDUR</w:t>
      </w:r>
    </w:p>
    <w:p w:rsidR="009C75CA" w:rsidRPr="00C46D9A" w:rsidRDefault="009C75CA" w:rsidP="009C75CA">
      <w:pPr>
        <w:adjustRightInd w:val="0"/>
        <w:spacing w:line="360" w:lineRule="auto"/>
        <w:jc w:val="center"/>
        <w:rPr>
          <w:i/>
          <w:color w:val="000000"/>
        </w:rPr>
      </w:pPr>
      <w:r w:rsidRPr="00C46D9A">
        <w:rPr>
          <w:color w:val="000000"/>
        </w:rPr>
        <w:t>.../</w:t>
      </w:r>
      <w:r>
        <w:rPr>
          <w:color w:val="000000"/>
        </w:rPr>
        <w:t>08</w:t>
      </w:r>
      <w:r w:rsidRPr="00C46D9A">
        <w:rPr>
          <w:color w:val="000000"/>
        </w:rPr>
        <w:t>/20</w:t>
      </w:r>
      <w:r>
        <w:rPr>
          <w:color w:val="000000"/>
        </w:rPr>
        <w:t>20</w:t>
      </w:r>
    </w:p>
    <w:p w:rsidR="009C75CA" w:rsidRPr="00C46D9A" w:rsidRDefault="009C75CA" w:rsidP="009C75CA">
      <w:pPr>
        <w:spacing w:line="276" w:lineRule="auto"/>
        <w:jc w:val="center"/>
        <w:rPr>
          <w:color w:val="000000"/>
        </w:rPr>
      </w:pPr>
      <w:r w:rsidRPr="00C46D9A">
        <w:rPr>
          <w:color w:val="000000"/>
        </w:rPr>
        <w:t>………………</w:t>
      </w:r>
    </w:p>
    <w:p w:rsidR="009C75CA" w:rsidRPr="00943031" w:rsidRDefault="009C75CA" w:rsidP="009C75CA">
      <w:pPr>
        <w:spacing w:before="23"/>
        <w:ind w:right="-9"/>
        <w:jc w:val="center"/>
        <w:rPr>
          <w:sz w:val="20"/>
          <w:szCs w:val="18"/>
        </w:rPr>
      </w:pPr>
      <w:r w:rsidRPr="00C46D9A">
        <w:rPr>
          <w:b/>
          <w:color w:val="000000"/>
        </w:rPr>
        <w:t>Okul Müdürü</w:t>
      </w:r>
    </w:p>
    <w:sectPr w:rsidR="009C75CA" w:rsidRPr="00943031" w:rsidSect="009C75CA">
      <w:headerReference w:type="default" r:id="rId8"/>
      <w:pgSz w:w="16840" w:h="11910" w:orient="landscape"/>
      <w:pgMar w:top="709" w:right="780" w:bottom="568" w:left="760" w:header="54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18" w:rsidRDefault="004C3418">
      <w:r>
        <w:separator/>
      </w:r>
    </w:p>
  </w:endnote>
  <w:endnote w:type="continuationSeparator" w:id="0">
    <w:p w:rsidR="004C3418" w:rsidRDefault="004C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18" w:rsidRDefault="004C3418">
      <w:r>
        <w:separator/>
      </w:r>
    </w:p>
  </w:footnote>
  <w:footnote w:type="continuationSeparator" w:id="0">
    <w:p w:rsidR="004C3418" w:rsidRDefault="004C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DD" w:rsidRDefault="00C962DD">
    <w:pPr>
      <w:pStyle w:val="GvdeMetni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54C"/>
    <w:multiLevelType w:val="multilevel"/>
    <w:tmpl w:val="BC6E3970"/>
    <w:lvl w:ilvl="0">
      <w:start w:val="6"/>
      <w:numFmt w:val="upperLetter"/>
      <w:lvlText w:val="%1"/>
      <w:lvlJc w:val="left"/>
      <w:pPr>
        <w:ind w:left="28" w:hanging="648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28" w:hanging="648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"/>
      <w:lvlJc w:val="left"/>
      <w:pPr>
        <w:ind w:left="28" w:hanging="648"/>
      </w:pPr>
      <w:rPr>
        <w:rFonts w:hint="default"/>
        <w:lang w:val="tr-TR" w:eastAsia="en-US" w:bidi="ar-SA"/>
      </w:rPr>
    </w:lvl>
    <w:lvl w:ilvl="3">
      <w:start w:val="3"/>
      <w:numFmt w:val="decimal"/>
      <w:lvlText w:val="%1.%2.%3.%4"/>
      <w:lvlJc w:val="left"/>
      <w:pPr>
        <w:ind w:left="28" w:hanging="648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28" w:hanging="648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  <w:lang w:val="tr-TR" w:eastAsia="en-US" w:bidi="ar-SA"/>
      </w:rPr>
    </w:lvl>
    <w:lvl w:ilvl="5">
      <w:numFmt w:val="bullet"/>
      <w:lvlText w:val="•"/>
      <w:lvlJc w:val="left"/>
      <w:pPr>
        <w:ind w:left="1483" w:hanging="6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75" w:hanging="6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068" w:hanging="6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2360" w:hanging="648"/>
      </w:pPr>
      <w:rPr>
        <w:rFonts w:hint="default"/>
        <w:lang w:val="tr-TR" w:eastAsia="en-US" w:bidi="ar-SA"/>
      </w:rPr>
    </w:lvl>
  </w:abstractNum>
  <w:abstractNum w:abstractNumId="1">
    <w:nsid w:val="215F64E0"/>
    <w:multiLevelType w:val="multilevel"/>
    <w:tmpl w:val="CF8E3AAE"/>
    <w:lvl w:ilvl="0">
      <w:start w:val="6"/>
      <w:numFmt w:val="upperLetter"/>
      <w:lvlText w:val="%1"/>
      <w:lvlJc w:val="left"/>
      <w:pPr>
        <w:ind w:left="28" w:hanging="648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28" w:hanging="648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"/>
      <w:lvlJc w:val="left"/>
      <w:pPr>
        <w:ind w:left="28" w:hanging="648"/>
      </w:pPr>
      <w:rPr>
        <w:rFonts w:hint="default"/>
        <w:lang w:val="tr-TR" w:eastAsia="en-US" w:bidi="ar-SA"/>
      </w:rPr>
    </w:lvl>
    <w:lvl w:ilvl="3">
      <w:start w:val="2"/>
      <w:numFmt w:val="decimal"/>
      <w:lvlText w:val="%1.%2.%3.%4"/>
      <w:lvlJc w:val="left"/>
      <w:pPr>
        <w:ind w:left="28" w:hanging="648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28" w:hanging="648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  <w:lang w:val="tr-TR" w:eastAsia="en-US" w:bidi="ar-SA"/>
      </w:rPr>
    </w:lvl>
    <w:lvl w:ilvl="5">
      <w:numFmt w:val="bullet"/>
      <w:lvlText w:val="•"/>
      <w:lvlJc w:val="left"/>
      <w:pPr>
        <w:ind w:left="1483" w:hanging="6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75" w:hanging="6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068" w:hanging="6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2360" w:hanging="648"/>
      </w:pPr>
      <w:rPr>
        <w:rFonts w:hint="default"/>
        <w:lang w:val="tr-TR" w:eastAsia="en-US" w:bidi="ar-SA"/>
      </w:rPr>
    </w:lvl>
  </w:abstractNum>
  <w:abstractNum w:abstractNumId="2">
    <w:nsid w:val="62BB643D"/>
    <w:multiLevelType w:val="multilevel"/>
    <w:tmpl w:val="9A5076E4"/>
    <w:lvl w:ilvl="0">
      <w:start w:val="6"/>
      <w:numFmt w:val="upperLetter"/>
      <w:lvlText w:val="%1"/>
      <w:lvlJc w:val="left"/>
      <w:pPr>
        <w:ind w:left="28" w:hanging="647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28" w:hanging="647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"/>
      <w:lvlJc w:val="left"/>
      <w:pPr>
        <w:ind w:left="28" w:hanging="647"/>
      </w:pPr>
      <w:rPr>
        <w:rFonts w:hint="default"/>
        <w:lang w:val="tr-TR" w:eastAsia="en-US" w:bidi="ar-SA"/>
      </w:rPr>
    </w:lvl>
    <w:lvl w:ilvl="3">
      <w:start w:val="2"/>
      <w:numFmt w:val="decimal"/>
      <w:lvlText w:val="%1.%2.%3.%4"/>
      <w:lvlJc w:val="left"/>
      <w:pPr>
        <w:ind w:left="28" w:hanging="647"/>
      </w:pPr>
      <w:rPr>
        <w:rFonts w:hint="default"/>
        <w:lang w:val="tr-TR" w:eastAsia="en-US" w:bidi="ar-SA"/>
      </w:rPr>
    </w:lvl>
    <w:lvl w:ilvl="4">
      <w:start w:val="3"/>
      <w:numFmt w:val="decimal"/>
      <w:lvlText w:val="%1.%2.%3.%4.%5."/>
      <w:lvlJc w:val="left"/>
      <w:pPr>
        <w:ind w:left="28" w:hanging="647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  <w:lang w:val="tr-TR" w:eastAsia="en-US" w:bidi="ar-SA"/>
      </w:rPr>
    </w:lvl>
    <w:lvl w:ilvl="5">
      <w:numFmt w:val="bullet"/>
      <w:lvlText w:val="•"/>
      <w:lvlJc w:val="left"/>
      <w:pPr>
        <w:ind w:left="1483" w:hanging="6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75" w:hanging="6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068" w:hanging="6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2360" w:hanging="647"/>
      </w:pPr>
      <w:rPr>
        <w:rFonts w:hint="default"/>
        <w:lang w:val="tr-TR" w:eastAsia="en-US" w:bidi="ar-SA"/>
      </w:rPr>
    </w:lvl>
  </w:abstractNum>
  <w:abstractNum w:abstractNumId="3">
    <w:nsid w:val="6A410440"/>
    <w:multiLevelType w:val="hybridMultilevel"/>
    <w:tmpl w:val="91084622"/>
    <w:lvl w:ilvl="0" w:tplc="EF401A40">
      <w:start w:val="1"/>
      <w:numFmt w:val="lowerLetter"/>
      <w:lvlText w:val="%1."/>
      <w:lvlJc w:val="left"/>
      <w:pPr>
        <w:ind w:left="27" w:hanging="15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tr-TR" w:eastAsia="en-US" w:bidi="ar-SA"/>
      </w:rPr>
    </w:lvl>
    <w:lvl w:ilvl="1" w:tplc="5838AD32">
      <w:numFmt w:val="bullet"/>
      <w:lvlText w:val="•"/>
      <w:lvlJc w:val="left"/>
      <w:pPr>
        <w:ind w:left="503" w:hanging="151"/>
      </w:pPr>
      <w:rPr>
        <w:rFonts w:hint="default"/>
        <w:lang w:val="tr-TR" w:eastAsia="en-US" w:bidi="ar-SA"/>
      </w:rPr>
    </w:lvl>
    <w:lvl w:ilvl="2" w:tplc="0D38A41C">
      <w:numFmt w:val="bullet"/>
      <w:lvlText w:val="•"/>
      <w:lvlJc w:val="left"/>
      <w:pPr>
        <w:ind w:left="987" w:hanging="151"/>
      </w:pPr>
      <w:rPr>
        <w:rFonts w:hint="default"/>
        <w:lang w:val="tr-TR" w:eastAsia="en-US" w:bidi="ar-SA"/>
      </w:rPr>
    </w:lvl>
    <w:lvl w:ilvl="3" w:tplc="31BE9988">
      <w:numFmt w:val="bullet"/>
      <w:lvlText w:val="•"/>
      <w:lvlJc w:val="left"/>
      <w:pPr>
        <w:ind w:left="1471" w:hanging="151"/>
      </w:pPr>
      <w:rPr>
        <w:rFonts w:hint="default"/>
        <w:lang w:val="tr-TR" w:eastAsia="en-US" w:bidi="ar-SA"/>
      </w:rPr>
    </w:lvl>
    <w:lvl w:ilvl="4" w:tplc="8B945250">
      <w:numFmt w:val="bullet"/>
      <w:lvlText w:val="•"/>
      <w:lvlJc w:val="left"/>
      <w:pPr>
        <w:ind w:left="1955" w:hanging="151"/>
      </w:pPr>
      <w:rPr>
        <w:rFonts w:hint="default"/>
        <w:lang w:val="tr-TR" w:eastAsia="en-US" w:bidi="ar-SA"/>
      </w:rPr>
    </w:lvl>
    <w:lvl w:ilvl="5" w:tplc="5AAA8CEA">
      <w:numFmt w:val="bullet"/>
      <w:lvlText w:val="•"/>
      <w:lvlJc w:val="left"/>
      <w:pPr>
        <w:ind w:left="2439" w:hanging="151"/>
      </w:pPr>
      <w:rPr>
        <w:rFonts w:hint="default"/>
        <w:lang w:val="tr-TR" w:eastAsia="en-US" w:bidi="ar-SA"/>
      </w:rPr>
    </w:lvl>
    <w:lvl w:ilvl="6" w:tplc="90FCADD4">
      <w:numFmt w:val="bullet"/>
      <w:lvlText w:val="•"/>
      <w:lvlJc w:val="left"/>
      <w:pPr>
        <w:ind w:left="2923" w:hanging="151"/>
      </w:pPr>
      <w:rPr>
        <w:rFonts w:hint="default"/>
        <w:lang w:val="tr-TR" w:eastAsia="en-US" w:bidi="ar-SA"/>
      </w:rPr>
    </w:lvl>
    <w:lvl w:ilvl="7" w:tplc="310632EC">
      <w:numFmt w:val="bullet"/>
      <w:lvlText w:val="•"/>
      <w:lvlJc w:val="left"/>
      <w:pPr>
        <w:ind w:left="3407" w:hanging="151"/>
      </w:pPr>
      <w:rPr>
        <w:rFonts w:hint="default"/>
        <w:lang w:val="tr-TR" w:eastAsia="en-US" w:bidi="ar-SA"/>
      </w:rPr>
    </w:lvl>
    <w:lvl w:ilvl="8" w:tplc="DE0C0AC2">
      <w:numFmt w:val="bullet"/>
      <w:lvlText w:val="•"/>
      <w:lvlJc w:val="left"/>
      <w:pPr>
        <w:ind w:left="3891" w:hanging="15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62DD"/>
    <w:rsid w:val="000B35DD"/>
    <w:rsid w:val="001C1810"/>
    <w:rsid w:val="00202445"/>
    <w:rsid w:val="002205D2"/>
    <w:rsid w:val="002A7380"/>
    <w:rsid w:val="002D6DA4"/>
    <w:rsid w:val="002E4EDA"/>
    <w:rsid w:val="00313BCD"/>
    <w:rsid w:val="00326033"/>
    <w:rsid w:val="003A4477"/>
    <w:rsid w:val="003A7B34"/>
    <w:rsid w:val="004A04D6"/>
    <w:rsid w:val="004C3418"/>
    <w:rsid w:val="005110E1"/>
    <w:rsid w:val="00536A91"/>
    <w:rsid w:val="00637261"/>
    <w:rsid w:val="00686E3B"/>
    <w:rsid w:val="00694034"/>
    <w:rsid w:val="007477CD"/>
    <w:rsid w:val="008A1F5A"/>
    <w:rsid w:val="00917452"/>
    <w:rsid w:val="00922778"/>
    <w:rsid w:val="00943031"/>
    <w:rsid w:val="009C75CA"/>
    <w:rsid w:val="00B05CA5"/>
    <w:rsid w:val="00B1095F"/>
    <w:rsid w:val="00B304C8"/>
    <w:rsid w:val="00B9244F"/>
    <w:rsid w:val="00B97442"/>
    <w:rsid w:val="00C64F23"/>
    <w:rsid w:val="00C673F8"/>
    <w:rsid w:val="00C962DD"/>
    <w:rsid w:val="00CD7EC6"/>
    <w:rsid w:val="00D004D6"/>
    <w:rsid w:val="00D4190D"/>
    <w:rsid w:val="00D5206B"/>
    <w:rsid w:val="00D90767"/>
    <w:rsid w:val="00DC11C5"/>
    <w:rsid w:val="00DE54C6"/>
    <w:rsid w:val="00E112F1"/>
    <w:rsid w:val="00E6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4D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4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004D6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004D6"/>
  </w:style>
  <w:style w:type="paragraph" w:customStyle="1" w:styleId="TableParagraph">
    <w:name w:val="Table Paragraph"/>
    <w:basedOn w:val="Normal"/>
    <w:uiPriority w:val="1"/>
    <w:qFormat/>
    <w:rsid w:val="00D004D6"/>
  </w:style>
  <w:style w:type="paragraph" w:styleId="stbilgi">
    <w:name w:val="header"/>
    <w:basedOn w:val="Normal"/>
    <w:link w:val="stbilgiChar"/>
    <w:uiPriority w:val="99"/>
    <w:unhideWhenUsed/>
    <w:rsid w:val="00686E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6E3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6E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6E3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5-6-7 ve 8.SINIF TELAFİ PLANLARI.xlsx</vt:lpstr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5-6-7 ve 8.SINIF TELAFİ PLANLARI.xlsx</dc:title>
  <dc:creator>&lt;C761F06461FE&gt;</dc:creator>
  <cp:lastModifiedBy>METİN GÖKTÜRK</cp:lastModifiedBy>
  <cp:revision>7</cp:revision>
  <dcterms:created xsi:type="dcterms:W3CDTF">2020-08-27T19:17:00Z</dcterms:created>
  <dcterms:modified xsi:type="dcterms:W3CDTF">2020-08-28T13:10:00Z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2020-06-22T00:00:00Z</vt:filetime>
  </property>
</Properties>
</file>